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правоприменительных документов на предмет противодействия отмыванию доходов, полученных преступным путем и финансированию терроризма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1E46036" w:rsidR="00A77598" w:rsidRPr="00C9029E" w:rsidRDefault="00C9029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40C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C5A">
              <w:rPr>
                <w:rFonts w:ascii="Times New Roman" w:hAnsi="Times New Roman" w:cs="Times New Roman"/>
                <w:sz w:val="20"/>
                <w:szCs w:val="20"/>
              </w:rPr>
              <w:t>д.э.н, Филатова Татьяна Александровна</w:t>
            </w:r>
          </w:p>
        </w:tc>
      </w:tr>
      <w:tr w:rsidR="007A7979" w:rsidRPr="007A7979" w14:paraId="5FE8E283" w14:textId="77777777" w:rsidTr="00ED54AA">
        <w:tc>
          <w:tcPr>
            <w:tcW w:w="9345" w:type="dxa"/>
          </w:tcPr>
          <w:p w14:paraId="2EC53E04" w14:textId="77777777" w:rsidR="007A7979" w:rsidRPr="00A40C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C5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Асалханова Софья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48C124" w:rsidR="004475DA" w:rsidRPr="00C9029E" w:rsidRDefault="00C9029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95E4AF0" w14:textId="77777777" w:rsidR="00A40C5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570537" w:history="1">
            <w:r w:rsidR="00A40C5A" w:rsidRPr="0085106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40C5A">
              <w:rPr>
                <w:noProof/>
                <w:webHidden/>
              </w:rPr>
              <w:tab/>
            </w:r>
            <w:r w:rsidR="00A40C5A">
              <w:rPr>
                <w:noProof/>
                <w:webHidden/>
              </w:rPr>
              <w:fldChar w:fldCharType="begin"/>
            </w:r>
            <w:r w:rsidR="00A40C5A">
              <w:rPr>
                <w:noProof/>
                <w:webHidden/>
              </w:rPr>
              <w:instrText xml:space="preserve"> PAGEREF _Toc194570537 \h </w:instrText>
            </w:r>
            <w:r w:rsidR="00A40C5A">
              <w:rPr>
                <w:noProof/>
                <w:webHidden/>
              </w:rPr>
            </w:r>
            <w:r w:rsidR="00A40C5A">
              <w:rPr>
                <w:noProof/>
                <w:webHidden/>
              </w:rPr>
              <w:fldChar w:fldCharType="separate"/>
            </w:r>
            <w:r w:rsidR="00A40C5A">
              <w:rPr>
                <w:noProof/>
                <w:webHidden/>
              </w:rPr>
              <w:t>3</w:t>
            </w:r>
            <w:r w:rsidR="00A40C5A">
              <w:rPr>
                <w:noProof/>
                <w:webHidden/>
              </w:rPr>
              <w:fldChar w:fldCharType="end"/>
            </w:r>
          </w:hyperlink>
        </w:p>
        <w:p w14:paraId="416DACE2" w14:textId="77777777" w:rsidR="00A40C5A" w:rsidRDefault="00FC4A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538" w:history="1">
            <w:r w:rsidR="00A40C5A" w:rsidRPr="0085106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40C5A">
              <w:rPr>
                <w:noProof/>
                <w:webHidden/>
              </w:rPr>
              <w:tab/>
            </w:r>
            <w:r w:rsidR="00A40C5A">
              <w:rPr>
                <w:noProof/>
                <w:webHidden/>
              </w:rPr>
              <w:fldChar w:fldCharType="begin"/>
            </w:r>
            <w:r w:rsidR="00A40C5A">
              <w:rPr>
                <w:noProof/>
                <w:webHidden/>
              </w:rPr>
              <w:instrText xml:space="preserve"> PAGEREF _Toc194570538 \h </w:instrText>
            </w:r>
            <w:r w:rsidR="00A40C5A">
              <w:rPr>
                <w:noProof/>
                <w:webHidden/>
              </w:rPr>
            </w:r>
            <w:r w:rsidR="00A40C5A">
              <w:rPr>
                <w:noProof/>
                <w:webHidden/>
              </w:rPr>
              <w:fldChar w:fldCharType="separate"/>
            </w:r>
            <w:r w:rsidR="00A40C5A">
              <w:rPr>
                <w:noProof/>
                <w:webHidden/>
              </w:rPr>
              <w:t>3</w:t>
            </w:r>
            <w:r w:rsidR="00A40C5A">
              <w:rPr>
                <w:noProof/>
                <w:webHidden/>
              </w:rPr>
              <w:fldChar w:fldCharType="end"/>
            </w:r>
          </w:hyperlink>
        </w:p>
        <w:p w14:paraId="278E2FD2" w14:textId="77777777" w:rsidR="00A40C5A" w:rsidRDefault="00FC4A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539" w:history="1">
            <w:r w:rsidR="00A40C5A" w:rsidRPr="0085106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40C5A">
              <w:rPr>
                <w:noProof/>
                <w:webHidden/>
              </w:rPr>
              <w:tab/>
            </w:r>
            <w:r w:rsidR="00A40C5A">
              <w:rPr>
                <w:noProof/>
                <w:webHidden/>
              </w:rPr>
              <w:fldChar w:fldCharType="begin"/>
            </w:r>
            <w:r w:rsidR="00A40C5A">
              <w:rPr>
                <w:noProof/>
                <w:webHidden/>
              </w:rPr>
              <w:instrText xml:space="preserve"> PAGEREF _Toc194570539 \h </w:instrText>
            </w:r>
            <w:r w:rsidR="00A40C5A">
              <w:rPr>
                <w:noProof/>
                <w:webHidden/>
              </w:rPr>
            </w:r>
            <w:r w:rsidR="00A40C5A">
              <w:rPr>
                <w:noProof/>
                <w:webHidden/>
              </w:rPr>
              <w:fldChar w:fldCharType="separate"/>
            </w:r>
            <w:r w:rsidR="00A40C5A">
              <w:rPr>
                <w:noProof/>
                <w:webHidden/>
              </w:rPr>
              <w:t>3</w:t>
            </w:r>
            <w:r w:rsidR="00A40C5A">
              <w:rPr>
                <w:noProof/>
                <w:webHidden/>
              </w:rPr>
              <w:fldChar w:fldCharType="end"/>
            </w:r>
          </w:hyperlink>
        </w:p>
        <w:p w14:paraId="14CD5D57" w14:textId="77777777" w:rsidR="00A40C5A" w:rsidRDefault="00FC4A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540" w:history="1">
            <w:r w:rsidR="00A40C5A" w:rsidRPr="0085106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40C5A">
              <w:rPr>
                <w:noProof/>
                <w:webHidden/>
              </w:rPr>
              <w:tab/>
            </w:r>
            <w:r w:rsidR="00A40C5A">
              <w:rPr>
                <w:noProof/>
                <w:webHidden/>
              </w:rPr>
              <w:fldChar w:fldCharType="begin"/>
            </w:r>
            <w:r w:rsidR="00A40C5A">
              <w:rPr>
                <w:noProof/>
                <w:webHidden/>
              </w:rPr>
              <w:instrText xml:space="preserve"> PAGEREF _Toc194570540 \h </w:instrText>
            </w:r>
            <w:r w:rsidR="00A40C5A">
              <w:rPr>
                <w:noProof/>
                <w:webHidden/>
              </w:rPr>
            </w:r>
            <w:r w:rsidR="00A40C5A">
              <w:rPr>
                <w:noProof/>
                <w:webHidden/>
              </w:rPr>
              <w:fldChar w:fldCharType="separate"/>
            </w:r>
            <w:r w:rsidR="00A40C5A">
              <w:rPr>
                <w:noProof/>
                <w:webHidden/>
              </w:rPr>
              <w:t>3</w:t>
            </w:r>
            <w:r w:rsidR="00A40C5A">
              <w:rPr>
                <w:noProof/>
                <w:webHidden/>
              </w:rPr>
              <w:fldChar w:fldCharType="end"/>
            </w:r>
          </w:hyperlink>
        </w:p>
        <w:p w14:paraId="2582821D" w14:textId="77777777" w:rsidR="00A40C5A" w:rsidRDefault="00FC4A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541" w:history="1">
            <w:r w:rsidR="00A40C5A" w:rsidRPr="0085106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40C5A">
              <w:rPr>
                <w:noProof/>
                <w:webHidden/>
              </w:rPr>
              <w:tab/>
            </w:r>
            <w:r w:rsidR="00A40C5A">
              <w:rPr>
                <w:noProof/>
                <w:webHidden/>
              </w:rPr>
              <w:fldChar w:fldCharType="begin"/>
            </w:r>
            <w:r w:rsidR="00A40C5A">
              <w:rPr>
                <w:noProof/>
                <w:webHidden/>
              </w:rPr>
              <w:instrText xml:space="preserve"> PAGEREF _Toc194570541 \h </w:instrText>
            </w:r>
            <w:r w:rsidR="00A40C5A">
              <w:rPr>
                <w:noProof/>
                <w:webHidden/>
              </w:rPr>
            </w:r>
            <w:r w:rsidR="00A40C5A">
              <w:rPr>
                <w:noProof/>
                <w:webHidden/>
              </w:rPr>
              <w:fldChar w:fldCharType="separate"/>
            </w:r>
            <w:r w:rsidR="00A40C5A">
              <w:rPr>
                <w:noProof/>
                <w:webHidden/>
              </w:rPr>
              <w:t>5</w:t>
            </w:r>
            <w:r w:rsidR="00A40C5A">
              <w:rPr>
                <w:noProof/>
                <w:webHidden/>
              </w:rPr>
              <w:fldChar w:fldCharType="end"/>
            </w:r>
          </w:hyperlink>
        </w:p>
        <w:p w14:paraId="1AC64C28" w14:textId="77777777" w:rsidR="00A40C5A" w:rsidRDefault="00FC4A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542" w:history="1">
            <w:r w:rsidR="00A40C5A" w:rsidRPr="0085106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40C5A">
              <w:rPr>
                <w:noProof/>
                <w:webHidden/>
              </w:rPr>
              <w:tab/>
            </w:r>
            <w:r w:rsidR="00A40C5A">
              <w:rPr>
                <w:noProof/>
                <w:webHidden/>
              </w:rPr>
              <w:fldChar w:fldCharType="begin"/>
            </w:r>
            <w:r w:rsidR="00A40C5A">
              <w:rPr>
                <w:noProof/>
                <w:webHidden/>
              </w:rPr>
              <w:instrText xml:space="preserve"> PAGEREF _Toc194570542 \h </w:instrText>
            </w:r>
            <w:r w:rsidR="00A40C5A">
              <w:rPr>
                <w:noProof/>
                <w:webHidden/>
              </w:rPr>
            </w:r>
            <w:r w:rsidR="00A40C5A">
              <w:rPr>
                <w:noProof/>
                <w:webHidden/>
              </w:rPr>
              <w:fldChar w:fldCharType="separate"/>
            </w:r>
            <w:r w:rsidR="00A40C5A">
              <w:rPr>
                <w:noProof/>
                <w:webHidden/>
              </w:rPr>
              <w:t>5</w:t>
            </w:r>
            <w:r w:rsidR="00A40C5A">
              <w:rPr>
                <w:noProof/>
                <w:webHidden/>
              </w:rPr>
              <w:fldChar w:fldCharType="end"/>
            </w:r>
          </w:hyperlink>
        </w:p>
        <w:p w14:paraId="44646828" w14:textId="77777777" w:rsidR="00A40C5A" w:rsidRDefault="00FC4A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543" w:history="1">
            <w:r w:rsidR="00A40C5A" w:rsidRPr="0085106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40C5A">
              <w:rPr>
                <w:noProof/>
                <w:webHidden/>
              </w:rPr>
              <w:tab/>
            </w:r>
            <w:r w:rsidR="00A40C5A">
              <w:rPr>
                <w:noProof/>
                <w:webHidden/>
              </w:rPr>
              <w:fldChar w:fldCharType="begin"/>
            </w:r>
            <w:r w:rsidR="00A40C5A">
              <w:rPr>
                <w:noProof/>
                <w:webHidden/>
              </w:rPr>
              <w:instrText xml:space="preserve"> PAGEREF _Toc194570543 \h </w:instrText>
            </w:r>
            <w:r w:rsidR="00A40C5A">
              <w:rPr>
                <w:noProof/>
                <w:webHidden/>
              </w:rPr>
            </w:r>
            <w:r w:rsidR="00A40C5A">
              <w:rPr>
                <w:noProof/>
                <w:webHidden/>
              </w:rPr>
              <w:fldChar w:fldCharType="separate"/>
            </w:r>
            <w:r w:rsidR="00A40C5A">
              <w:rPr>
                <w:noProof/>
                <w:webHidden/>
              </w:rPr>
              <w:t>6</w:t>
            </w:r>
            <w:r w:rsidR="00A40C5A">
              <w:rPr>
                <w:noProof/>
                <w:webHidden/>
              </w:rPr>
              <w:fldChar w:fldCharType="end"/>
            </w:r>
          </w:hyperlink>
        </w:p>
        <w:p w14:paraId="5AFCA743" w14:textId="77777777" w:rsidR="00A40C5A" w:rsidRDefault="00FC4A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544" w:history="1">
            <w:r w:rsidR="00A40C5A" w:rsidRPr="0085106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40C5A">
              <w:rPr>
                <w:noProof/>
                <w:webHidden/>
              </w:rPr>
              <w:tab/>
            </w:r>
            <w:r w:rsidR="00A40C5A">
              <w:rPr>
                <w:noProof/>
                <w:webHidden/>
              </w:rPr>
              <w:fldChar w:fldCharType="begin"/>
            </w:r>
            <w:r w:rsidR="00A40C5A">
              <w:rPr>
                <w:noProof/>
                <w:webHidden/>
              </w:rPr>
              <w:instrText xml:space="preserve"> PAGEREF _Toc194570544 \h </w:instrText>
            </w:r>
            <w:r w:rsidR="00A40C5A">
              <w:rPr>
                <w:noProof/>
                <w:webHidden/>
              </w:rPr>
            </w:r>
            <w:r w:rsidR="00A40C5A">
              <w:rPr>
                <w:noProof/>
                <w:webHidden/>
              </w:rPr>
              <w:fldChar w:fldCharType="separate"/>
            </w:r>
            <w:r w:rsidR="00A40C5A">
              <w:rPr>
                <w:noProof/>
                <w:webHidden/>
              </w:rPr>
              <w:t>6</w:t>
            </w:r>
            <w:r w:rsidR="00A40C5A">
              <w:rPr>
                <w:noProof/>
                <w:webHidden/>
              </w:rPr>
              <w:fldChar w:fldCharType="end"/>
            </w:r>
          </w:hyperlink>
        </w:p>
        <w:p w14:paraId="29A9A24A" w14:textId="77777777" w:rsidR="00A40C5A" w:rsidRDefault="00FC4A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545" w:history="1">
            <w:r w:rsidR="00A40C5A" w:rsidRPr="0085106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40C5A">
              <w:rPr>
                <w:noProof/>
                <w:webHidden/>
              </w:rPr>
              <w:tab/>
            </w:r>
            <w:r w:rsidR="00A40C5A">
              <w:rPr>
                <w:noProof/>
                <w:webHidden/>
              </w:rPr>
              <w:fldChar w:fldCharType="begin"/>
            </w:r>
            <w:r w:rsidR="00A40C5A">
              <w:rPr>
                <w:noProof/>
                <w:webHidden/>
              </w:rPr>
              <w:instrText xml:space="preserve"> PAGEREF _Toc194570545 \h </w:instrText>
            </w:r>
            <w:r w:rsidR="00A40C5A">
              <w:rPr>
                <w:noProof/>
                <w:webHidden/>
              </w:rPr>
            </w:r>
            <w:r w:rsidR="00A40C5A">
              <w:rPr>
                <w:noProof/>
                <w:webHidden/>
              </w:rPr>
              <w:fldChar w:fldCharType="separate"/>
            </w:r>
            <w:r w:rsidR="00A40C5A">
              <w:rPr>
                <w:noProof/>
                <w:webHidden/>
              </w:rPr>
              <w:t>7</w:t>
            </w:r>
            <w:r w:rsidR="00A40C5A">
              <w:rPr>
                <w:noProof/>
                <w:webHidden/>
              </w:rPr>
              <w:fldChar w:fldCharType="end"/>
            </w:r>
          </w:hyperlink>
        </w:p>
        <w:p w14:paraId="6BC3A867" w14:textId="77777777" w:rsidR="00A40C5A" w:rsidRDefault="00FC4A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546" w:history="1">
            <w:r w:rsidR="00A40C5A" w:rsidRPr="0085106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40C5A">
              <w:rPr>
                <w:noProof/>
                <w:webHidden/>
              </w:rPr>
              <w:tab/>
            </w:r>
            <w:r w:rsidR="00A40C5A">
              <w:rPr>
                <w:noProof/>
                <w:webHidden/>
              </w:rPr>
              <w:fldChar w:fldCharType="begin"/>
            </w:r>
            <w:r w:rsidR="00A40C5A">
              <w:rPr>
                <w:noProof/>
                <w:webHidden/>
              </w:rPr>
              <w:instrText xml:space="preserve"> PAGEREF _Toc194570546 \h </w:instrText>
            </w:r>
            <w:r w:rsidR="00A40C5A">
              <w:rPr>
                <w:noProof/>
                <w:webHidden/>
              </w:rPr>
            </w:r>
            <w:r w:rsidR="00A40C5A">
              <w:rPr>
                <w:noProof/>
                <w:webHidden/>
              </w:rPr>
              <w:fldChar w:fldCharType="separate"/>
            </w:r>
            <w:r w:rsidR="00A40C5A">
              <w:rPr>
                <w:noProof/>
                <w:webHidden/>
              </w:rPr>
              <w:t>8</w:t>
            </w:r>
            <w:r w:rsidR="00A40C5A">
              <w:rPr>
                <w:noProof/>
                <w:webHidden/>
              </w:rPr>
              <w:fldChar w:fldCharType="end"/>
            </w:r>
          </w:hyperlink>
        </w:p>
        <w:p w14:paraId="4C20681C" w14:textId="77777777" w:rsidR="00A40C5A" w:rsidRDefault="00FC4A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547" w:history="1">
            <w:r w:rsidR="00A40C5A" w:rsidRPr="0085106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40C5A">
              <w:rPr>
                <w:noProof/>
                <w:webHidden/>
              </w:rPr>
              <w:tab/>
            </w:r>
            <w:r w:rsidR="00A40C5A">
              <w:rPr>
                <w:noProof/>
                <w:webHidden/>
              </w:rPr>
              <w:fldChar w:fldCharType="begin"/>
            </w:r>
            <w:r w:rsidR="00A40C5A">
              <w:rPr>
                <w:noProof/>
                <w:webHidden/>
              </w:rPr>
              <w:instrText xml:space="preserve"> PAGEREF _Toc194570547 \h </w:instrText>
            </w:r>
            <w:r w:rsidR="00A40C5A">
              <w:rPr>
                <w:noProof/>
                <w:webHidden/>
              </w:rPr>
            </w:r>
            <w:r w:rsidR="00A40C5A">
              <w:rPr>
                <w:noProof/>
                <w:webHidden/>
              </w:rPr>
              <w:fldChar w:fldCharType="separate"/>
            </w:r>
            <w:r w:rsidR="00A40C5A">
              <w:rPr>
                <w:noProof/>
                <w:webHidden/>
              </w:rPr>
              <w:t>9</w:t>
            </w:r>
            <w:r w:rsidR="00A40C5A">
              <w:rPr>
                <w:noProof/>
                <w:webHidden/>
              </w:rPr>
              <w:fldChar w:fldCharType="end"/>
            </w:r>
          </w:hyperlink>
        </w:p>
        <w:p w14:paraId="1246DB35" w14:textId="77777777" w:rsidR="00A40C5A" w:rsidRDefault="00FC4A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548" w:history="1">
            <w:r w:rsidR="00A40C5A" w:rsidRPr="0085106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40C5A">
              <w:rPr>
                <w:noProof/>
                <w:webHidden/>
              </w:rPr>
              <w:tab/>
            </w:r>
            <w:r w:rsidR="00A40C5A">
              <w:rPr>
                <w:noProof/>
                <w:webHidden/>
              </w:rPr>
              <w:fldChar w:fldCharType="begin"/>
            </w:r>
            <w:r w:rsidR="00A40C5A">
              <w:rPr>
                <w:noProof/>
                <w:webHidden/>
              </w:rPr>
              <w:instrText xml:space="preserve"> PAGEREF _Toc194570548 \h </w:instrText>
            </w:r>
            <w:r w:rsidR="00A40C5A">
              <w:rPr>
                <w:noProof/>
                <w:webHidden/>
              </w:rPr>
            </w:r>
            <w:r w:rsidR="00A40C5A">
              <w:rPr>
                <w:noProof/>
                <w:webHidden/>
              </w:rPr>
              <w:fldChar w:fldCharType="separate"/>
            </w:r>
            <w:r w:rsidR="00A40C5A">
              <w:rPr>
                <w:noProof/>
                <w:webHidden/>
              </w:rPr>
              <w:t>11</w:t>
            </w:r>
            <w:r w:rsidR="00A40C5A">
              <w:rPr>
                <w:noProof/>
                <w:webHidden/>
              </w:rPr>
              <w:fldChar w:fldCharType="end"/>
            </w:r>
          </w:hyperlink>
        </w:p>
        <w:p w14:paraId="43543C59" w14:textId="77777777" w:rsidR="00A40C5A" w:rsidRDefault="00FC4A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549" w:history="1">
            <w:r w:rsidR="00A40C5A" w:rsidRPr="0085106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40C5A">
              <w:rPr>
                <w:noProof/>
                <w:webHidden/>
              </w:rPr>
              <w:tab/>
            </w:r>
            <w:r w:rsidR="00A40C5A">
              <w:rPr>
                <w:noProof/>
                <w:webHidden/>
              </w:rPr>
              <w:fldChar w:fldCharType="begin"/>
            </w:r>
            <w:r w:rsidR="00A40C5A">
              <w:rPr>
                <w:noProof/>
                <w:webHidden/>
              </w:rPr>
              <w:instrText xml:space="preserve"> PAGEREF _Toc194570549 \h </w:instrText>
            </w:r>
            <w:r w:rsidR="00A40C5A">
              <w:rPr>
                <w:noProof/>
                <w:webHidden/>
              </w:rPr>
            </w:r>
            <w:r w:rsidR="00A40C5A">
              <w:rPr>
                <w:noProof/>
                <w:webHidden/>
              </w:rPr>
              <w:fldChar w:fldCharType="separate"/>
            </w:r>
            <w:r w:rsidR="00A40C5A">
              <w:rPr>
                <w:noProof/>
                <w:webHidden/>
              </w:rPr>
              <w:t>11</w:t>
            </w:r>
            <w:r w:rsidR="00A40C5A">
              <w:rPr>
                <w:noProof/>
                <w:webHidden/>
              </w:rPr>
              <w:fldChar w:fldCharType="end"/>
            </w:r>
          </w:hyperlink>
        </w:p>
        <w:p w14:paraId="119BEFBC" w14:textId="77777777" w:rsidR="00A40C5A" w:rsidRDefault="00FC4A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550" w:history="1">
            <w:r w:rsidR="00A40C5A" w:rsidRPr="0085106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40C5A">
              <w:rPr>
                <w:noProof/>
                <w:webHidden/>
              </w:rPr>
              <w:tab/>
            </w:r>
            <w:r w:rsidR="00A40C5A">
              <w:rPr>
                <w:noProof/>
                <w:webHidden/>
              </w:rPr>
              <w:fldChar w:fldCharType="begin"/>
            </w:r>
            <w:r w:rsidR="00A40C5A">
              <w:rPr>
                <w:noProof/>
                <w:webHidden/>
              </w:rPr>
              <w:instrText xml:space="preserve"> PAGEREF _Toc194570550 \h </w:instrText>
            </w:r>
            <w:r w:rsidR="00A40C5A">
              <w:rPr>
                <w:noProof/>
                <w:webHidden/>
              </w:rPr>
            </w:r>
            <w:r w:rsidR="00A40C5A">
              <w:rPr>
                <w:noProof/>
                <w:webHidden/>
              </w:rPr>
              <w:fldChar w:fldCharType="separate"/>
            </w:r>
            <w:r w:rsidR="00A40C5A">
              <w:rPr>
                <w:noProof/>
                <w:webHidden/>
              </w:rPr>
              <w:t>11</w:t>
            </w:r>
            <w:r w:rsidR="00A40C5A">
              <w:rPr>
                <w:noProof/>
                <w:webHidden/>
              </w:rPr>
              <w:fldChar w:fldCharType="end"/>
            </w:r>
          </w:hyperlink>
        </w:p>
        <w:p w14:paraId="2648CB20" w14:textId="77777777" w:rsidR="00A40C5A" w:rsidRDefault="00FC4A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551" w:history="1">
            <w:r w:rsidR="00A40C5A" w:rsidRPr="0085106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40C5A">
              <w:rPr>
                <w:noProof/>
                <w:webHidden/>
              </w:rPr>
              <w:tab/>
            </w:r>
            <w:r w:rsidR="00A40C5A">
              <w:rPr>
                <w:noProof/>
                <w:webHidden/>
              </w:rPr>
              <w:fldChar w:fldCharType="begin"/>
            </w:r>
            <w:r w:rsidR="00A40C5A">
              <w:rPr>
                <w:noProof/>
                <w:webHidden/>
              </w:rPr>
              <w:instrText xml:space="preserve"> PAGEREF _Toc194570551 \h </w:instrText>
            </w:r>
            <w:r w:rsidR="00A40C5A">
              <w:rPr>
                <w:noProof/>
                <w:webHidden/>
              </w:rPr>
            </w:r>
            <w:r w:rsidR="00A40C5A">
              <w:rPr>
                <w:noProof/>
                <w:webHidden/>
              </w:rPr>
              <w:fldChar w:fldCharType="separate"/>
            </w:r>
            <w:r w:rsidR="00A40C5A">
              <w:rPr>
                <w:noProof/>
                <w:webHidden/>
              </w:rPr>
              <w:t>11</w:t>
            </w:r>
            <w:r w:rsidR="00A40C5A">
              <w:rPr>
                <w:noProof/>
                <w:webHidden/>
              </w:rPr>
              <w:fldChar w:fldCharType="end"/>
            </w:r>
          </w:hyperlink>
        </w:p>
        <w:p w14:paraId="51A55D92" w14:textId="77777777" w:rsidR="00A40C5A" w:rsidRDefault="00FC4A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552" w:history="1">
            <w:r w:rsidR="00A40C5A" w:rsidRPr="0085106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40C5A">
              <w:rPr>
                <w:noProof/>
                <w:webHidden/>
              </w:rPr>
              <w:tab/>
            </w:r>
            <w:r w:rsidR="00A40C5A">
              <w:rPr>
                <w:noProof/>
                <w:webHidden/>
              </w:rPr>
              <w:fldChar w:fldCharType="begin"/>
            </w:r>
            <w:r w:rsidR="00A40C5A">
              <w:rPr>
                <w:noProof/>
                <w:webHidden/>
              </w:rPr>
              <w:instrText xml:space="preserve"> PAGEREF _Toc194570552 \h </w:instrText>
            </w:r>
            <w:r w:rsidR="00A40C5A">
              <w:rPr>
                <w:noProof/>
                <w:webHidden/>
              </w:rPr>
            </w:r>
            <w:r w:rsidR="00A40C5A">
              <w:rPr>
                <w:noProof/>
                <w:webHidden/>
              </w:rPr>
              <w:fldChar w:fldCharType="separate"/>
            </w:r>
            <w:r w:rsidR="00A40C5A">
              <w:rPr>
                <w:noProof/>
                <w:webHidden/>
              </w:rPr>
              <w:t>11</w:t>
            </w:r>
            <w:r w:rsidR="00A40C5A">
              <w:rPr>
                <w:noProof/>
                <w:webHidden/>
              </w:rPr>
              <w:fldChar w:fldCharType="end"/>
            </w:r>
          </w:hyperlink>
        </w:p>
        <w:p w14:paraId="500386CD" w14:textId="77777777" w:rsidR="00A40C5A" w:rsidRDefault="00FC4A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553" w:history="1">
            <w:r w:rsidR="00A40C5A" w:rsidRPr="0085106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40C5A">
              <w:rPr>
                <w:noProof/>
                <w:webHidden/>
              </w:rPr>
              <w:tab/>
            </w:r>
            <w:r w:rsidR="00A40C5A">
              <w:rPr>
                <w:noProof/>
                <w:webHidden/>
              </w:rPr>
              <w:fldChar w:fldCharType="begin"/>
            </w:r>
            <w:r w:rsidR="00A40C5A">
              <w:rPr>
                <w:noProof/>
                <w:webHidden/>
              </w:rPr>
              <w:instrText xml:space="preserve"> PAGEREF _Toc194570553 \h </w:instrText>
            </w:r>
            <w:r w:rsidR="00A40C5A">
              <w:rPr>
                <w:noProof/>
                <w:webHidden/>
              </w:rPr>
            </w:r>
            <w:r w:rsidR="00A40C5A">
              <w:rPr>
                <w:noProof/>
                <w:webHidden/>
              </w:rPr>
              <w:fldChar w:fldCharType="separate"/>
            </w:r>
            <w:r w:rsidR="00A40C5A">
              <w:rPr>
                <w:noProof/>
                <w:webHidden/>
              </w:rPr>
              <w:t>11</w:t>
            </w:r>
            <w:r w:rsidR="00A40C5A">
              <w:rPr>
                <w:noProof/>
                <w:webHidden/>
              </w:rPr>
              <w:fldChar w:fldCharType="end"/>
            </w:r>
          </w:hyperlink>
        </w:p>
        <w:p w14:paraId="32573B5E" w14:textId="77777777" w:rsidR="00A40C5A" w:rsidRDefault="00FC4A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70554" w:history="1">
            <w:r w:rsidR="00A40C5A" w:rsidRPr="0085106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40C5A">
              <w:rPr>
                <w:noProof/>
                <w:webHidden/>
              </w:rPr>
              <w:tab/>
            </w:r>
            <w:r w:rsidR="00A40C5A">
              <w:rPr>
                <w:noProof/>
                <w:webHidden/>
              </w:rPr>
              <w:fldChar w:fldCharType="begin"/>
            </w:r>
            <w:r w:rsidR="00A40C5A">
              <w:rPr>
                <w:noProof/>
                <w:webHidden/>
              </w:rPr>
              <w:instrText xml:space="preserve"> PAGEREF _Toc194570554 \h </w:instrText>
            </w:r>
            <w:r w:rsidR="00A40C5A">
              <w:rPr>
                <w:noProof/>
                <w:webHidden/>
              </w:rPr>
            </w:r>
            <w:r w:rsidR="00A40C5A">
              <w:rPr>
                <w:noProof/>
                <w:webHidden/>
              </w:rPr>
              <w:fldChar w:fldCharType="separate"/>
            </w:r>
            <w:r w:rsidR="00A40C5A">
              <w:rPr>
                <w:noProof/>
                <w:webHidden/>
              </w:rPr>
              <w:t>11</w:t>
            </w:r>
            <w:r w:rsidR="00A40C5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45705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обучающимися основ правового регулирования отношений в сфере противодействия легализации денежных средств полученных преступным путем и финансирования терроризма,обеспечение понимания студентами сути правовых норм, регулирующих данные отношения, и развитие навыков их квалифицированного применения на практики.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45705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Анализ правоприменительных документов на предмет противодействия отмыванию доходов, полученных преступным путем и финансированию терроризма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45705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40C5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40C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A40C5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40C5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40C5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40C5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40C5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40C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A40C5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40C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40C5A">
              <w:rPr>
                <w:rFonts w:ascii="Times New Roman" w:hAnsi="Times New Roman" w:cs="Times New Roman"/>
              </w:rPr>
              <w:t>ПК-6 - Способен к проведению экспертизы нормативно-правовых актов в целях обеспечения экономической безопасности и организации информационно-аналитической работы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40C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40C5A">
              <w:rPr>
                <w:rFonts w:ascii="Times New Roman" w:hAnsi="Times New Roman" w:cs="Times New Roman"/>
                <w:lang w:bidi="ru-RU"/>
              </w:rPr>
              <w:t>ПК-6.1 - Способен к проведению экспертизы нормативно-правовых актов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40C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0C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A40C5A">
              <w:rPr>
                <w:rFonts w:ascii="Times New Roman" w:hAnsi="Times New Roman" w:cs="Times New Roman"/>
              </w:rPr>
              <w:t>совокупность правовых норм, закрепляющих правовой статус участников финансовых правоотношений в сфере противодействия легализации денежных средств</w:t>
            </w:r>
            <w:r w:rsidRPr="00A40C5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40C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0C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A40C5A">
              <w:rPr>
                <w:rFonts w:ascii="Times New Roman" w:hAnsi="Times New Roman" w:cs="Times New Roman"/>
              </w:rPr>
              <w:t>устанавливать форму реализации правовой нормы в исследуемом правоотношении (соблюдение, исполнение, использование) в сфере противодействия легализации денежных средств и финансирования терроризма.</w:t>
            </w:r>
            <w:r w:rsidRPr="00A40C5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40C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40C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40C5A">
              <w:rPr>
                <w:rFonts w:ascii="Times New Roman" w:hAnsi="Times New Roman" w:cs="Times New Roman"/>
              </w:rPr>
              <w:t>навыками анализа различных правовых явлений, юридических фактов, являющихся объектами профессиональной деятельности в сфере противодействия легализации денежных средств и финансирования терроризма.</w:t>
            </w:r>
            <w:r w:rsidRPr="00A40C5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40C5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457054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Теоретико-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правовые основы системы противодействия легализации доходов, полученных преступным путем и финансированию терроризма.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Нормативные правовые акты, регулирующие </w:t>
            </w:r>
            <w:r w:rsidRPr="00352B6F">
              <w:rPr>
                <w:lang w:bidi="ru-RU"/>
              </w:rPr>
              <w:lastRenderedPageBreak/>
              <w:t>отношения в сфере ПОД/ФТ. Понятие и признаки терроризма. Понятие и виды преступлений в сфере ПОД/ФТ.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2DD6C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46AB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Международно-правовые основы правового регулирования противодействия легализации доходов, полученных преступным путем и финансированию терроризма.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23E9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НПА в сфере ПОД/ФТ. Формы международного сотрудничества в сфере противодействия легализации доходов, полученных преступным путем, и финансирования терроризма. Международные организации в сфере противодействии легализации доходов, полученных преступным путем, и финансирования терроризма. ФАТФ. Развитие Рекомендаций ФАТФ. Этапы формирования и перспективы развития международной системы ПОД/ФТ. Правовые и институциональные основы международной системы ПОД/ФТ. Построение и функционирование национальной системы ПОД/ФТ на базе оценки рисков и эффективности. Процедуры взаимной оценки национальных антиотмывочных систем. Мониторинг прогресса национальных систем ПОД/ФТ.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AE74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B541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A85F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7321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55FC6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A8F2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Концепция национальной стратегии противодействия отмыванию доходов, полученных преступным путем и финансированию терроризма.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5AC5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формирования и направления развития системы ПОД/ФТ Российской Федерации. Правовые и институциональные основы национальной системы ПОД/ФТ.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6209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1C2B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C6E5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6212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29411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483B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Участники системы противодействия легализации доходов, полученных преступным путем и финансированию терроризма.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25B6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организации. Государственные органы в сфере финансового мониторинга. Уполномоченные организации в сфере противодействия легализации доходов, полученных преступным путем, и финансирования терроризма. Субъекты первичного финансового мониторинга и их роль в национальной системе ПОД/ФТ. Подразделение финансовой разведки: правовой статус,</w:t>
            </w:r>
            <w:r w:rsidRPr="00352B6F">
              <w:rPr>
                <w:lang w:bidi="ru-RU"/>
              </w:rPr>
              <w:br/>
              <w:t xml:space="preserve">полномочия, основные направления деятельности. Надзорные органы в системе ПОД/ФТ. Прокурорский надзор и деятельность органов прокуратуры. Органы внутренних дел. </w:t>
            </w:r>
            <w:r w:rsidRPr="00352B6F">
              <w:rPr>
                <w:lang w:bidi="ru-RU"/>
              </w:rPr>
              <w:lastRenderedPageBreak/>
              <w:t>Органы национальной безопасности. Взаимодействие участников системы</w:t>
            </w:r>
            <w:r w:rsidRPr="00352B6F">
              <w:rPr>
                <w:lang w:bidi="ru-RU"/>
              </w:rPr>
              <w:br/>
              <w:t>ПОД/ФТ. Проведение национальной оценки рисков ОД/ФТ: участники, методология, результаты. Меры, принимаемые для снижения рисков ОД/ФТ.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DB4D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4A1D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5A70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9001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D20EA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7090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Методика анализа правоприменительных документов на предмет противодействия отмыванию доходов, полученных преступным путем и финансированию терроризма.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6B1E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Признаки наличия преступления по ОД/ФТ. Суть бизнес-процессов организации и операций, нехарактерных для обычных операций и сделок. Типологии подозрительной деятельности в целях ПОД/ФТ. Идентификация клиентов/выгодоприобретателей.</w:t>
            </w:r>
            <w:r w:rsidRPr="00352B6F">
              <w:rPr>
                <w:lang w:bidi="ru-RU"/>
              </w:rPr>
              <w:br/>
              <w:t>Порядок проверки информации, полученной от клиентов/выгодоприобретателей. Основания отказа от заключения договоров с клиентом/выгодоприобретателей. Иностранные публичные должностные лица, специфика идентификации и контроля за их операциями. Основания для отказа от заключения договоров банковского счета (вклада) с физическими и юридическими лицами.</w:t>
            </w:r>
            <w:r w:rsidRPr="00352B6F">
              <w:rPr>
                <w:lang w:bidi="ru-RU"/>
              </w:rPr>
              <w:br/>
              <w:t>Основания для отказа в выполнении распоряжений клиентов об осуществлении операции.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82E1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2125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A762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7BD1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94570541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5705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40C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40C5A">
              <w:rPr>
                <w:rFonts w:ascii="Times New Roman" w:hAnsi="Times New Roman" w:cs="Times New Roman"/>
                <w:sz w:val="24"/>
                <w:szCs w:val="24"/>
              </w:rPr>
              <w:t xml:space="preserve">Власов, Илья Семенович. Ответственность за отмывание (легализацию) коррупционных доходов по законодательству зарубежных государств : Практическое пособие / Институт законодательства и сравнительного правоведения при Правительстве Российской Федерации. 1. Москва : ООО "Научно-издательский центр ИНФРА-М", 2023. 312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40C5A">
              <w:rPr>
                <w:rFonts w:ascii="Times New Roman" w:hAnsi="Times New Roman" w:cs="Times New Roman"/>
                <w:sz w:val="24"/>
                <w:szCs w:val="24"/>
              </w:rPr>
              <w:t xml:space="preserve"> 978-5-16-012885-6.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40C5A">
              <w:rPr>
                <w:rFonts w:ascii="Times New Roman" w:hAnsi="Times New Roman" w:cs="Times New Roman"/>
                <w:sz w:val="24"/>
                <w:szCs w:val="24"/>
              </w:rPr>
              <w:t xml:space="preserve"> 978-5-16-105528-1.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40C5A" w:rsidRDefault="00FC4A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https://znanium.com/catalog/document?id=417075</w:t>
              </w:r>
            </w:hyperlink>
          </w:p>
        </w:tc>
      </w:tr>
      <w:tr w:rsidR="00262CF0" w:rsidRPr="007E6725" w14:paraId="537BFF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C1AFA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40C5A">
              <w:rPr>
                <w:rFonts w:ascii="Times New Roman" w:hAnsi="Times New Roman" w:cs="Times New Roman"/>
                <w:sz w:val="24"/>
                <w:szCs w:val="24"/>
              </w:rPr>
              <w:t xml:space="preserve">Соколова, Татьяна Алексеевна. Противодействие легализации доходов, полученных преступным путем, и финансированию терроризма : учебное </w:t>
            </w:r>
            <w:r w:rsidRPr="00A40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пособие / Т.А.Соколова, О.Л.Островская ; под ред. М.А.Осипова ; М-во науки и высш. образования Рос. Федерации, С.-Петерб. гос. экон. ун-т, Каф. бух. учета и анализа.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7D5D95" w14:textId="77777777" w:rsidR="00262CF0" w:rsidRPr="007E6725" w:rsidRDefault="00FC4A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40C5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5%D0%BE%D0%B4%D0%BE%D0%B2.pdf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5705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541C695" w14:textId="77777777" w:rsidTr="007B550D">
        <w:tc>
          <w:tcPr>
            <w:tcW w:w="9345" w:type="dxa"/>
          </w:tcPr>
          <w:p w14:paraId="57146A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8AAD413" w14:textId="77777777" w:rsidTr="007B550D">
        <w:tc>
          <w:tcPr>
            <w:tcW w:w="9345" w:type="dxa"/>
          </w:tcPr>
          <w:p w14:paraId="076C16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114F8D9" w14:textId="77777777" w:rsidTr="007B550D">
        <w:tc>
          <w:tcPr>
            <w:tcW w:w="9345" w:type="dxa"/>
          </w:tcPr>
          <w:p w14:paraId="2C96D2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EC92856" w14:textId="77777777" w:rsidTr="007B550D">
        <w:tc>
          <w:tcPr>
            <w:tcW w:w="9345" w:type="dxa"/>
          </w:tcPr>
          <w:p w14:paraId="0C9B59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5705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FC4A2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1" w:name="_GoBack"/>
      <w:bookmarkEnd w:id="11"/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5705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</w:t>
      </w:r>
      <w:r w:rsidRPr="007E6725">
        <w:rPr>
          <w:sz w:val="28"/>
          <w:szCs w:val="28"/>
        </w:rPr>
        <w:lastRenderedPageBreak/>
        <w:t>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284257B" w14:textId="77777777" w:rsidR="00A40C5A" w:rsidRPr="007E6725" w:rsidRDefault="00A40C5A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40C5A" w:rsidRPr="00AA1BF6" w14:paraId="29C993BA" w14:textId="77777777" w:rsidTr="00486B32">
        <w:tc>
          <w:tcPr>
            <w:tcW w:w="7797" w:type="dxa"/>
            <w:shd w:val="clear" w:color="auto" w:fill="auto"/>
          </w:tcPr>
          <w:p w14:paraId="036F7D9F" w14:textId="77777777" w:rsidR="00A40C5A" w:rsidRPr="00AA1BF6" w:rsidRDefault="00A40C5A" w:rsidP="00486B3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A1BF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732FABA" w14:textId="77777777" w:rsidR="00A40C5A" w:rsidRPr="00AA1BF6" w:rsidRDefault="00A40C5A" w:rsidP="00486B3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A1BF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40C5A" w:rsidRPr="00AA1BF6" w14:paraId="5DA8C328" w14:textId="77777777" w:rsidTr="00486B32">
        <w:tc>
          <w:tcPr>
            <w:tcW w:w="7797" w:type="dxa"/>
            <w:shd w:val="clear" w:color="auto" w:fill="auto"/>
          </w:tcPr>
          <w:p w14:paraId="35351E76" w14:textId="77777777" w:rsidR="00A40C5A" w:rsidRPr="00AA1BF6" w:rsidRDefault="00A40C5A" w:rsidP="00486B32">
            <w:pPr>
              <w:pStyle w:val="Style214"/>
              <w:ind w:firstLine="0"/>
              <w:rPr>
                <w:sz w:val="22"/>
                <w:szCs w:val="22"/>
              </w:rPr>
            </w:pPr>
            <w:r w:rsidRPr="00AA1BF6">
              <w:rPr>
                <w:sz w:val="22"/>
                <w:szCs w:val="22"/>
              </w:rPr>
              <w:t xml:space="preserve">Ауд. 320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мест, рабочее место преподавателя, доска настенная магнитная. Переносной мультимедийный комплект: Ноутбук </w:t>
            </w:r>
            <w:r w:rsidRPr="00AA1BF6">
              <w:rPr>
                <w:sz w:val="22"/>
                <w:szCs w:val="22"/>
                <w:lang w:val="en-US"/>
              </w:rPr>
              <w:t>HP</w:t>
            </w:r>
            <w:r w:rsidRPr="00AA1BF6">
              <w:rPr>
                <w:sz w:val="22"/>
                <w:szCs w:val="22"/>
              </w:rPr>
              <w:t xml:space="preserve"> 250 </w:t>
            </w:r>
            <w:r w:rsidRPr="00AA1BF6">
              <w:rPr>
                <w:sz w:val="22"/>
                <w:szCs w:val="22"/>
                <w:lang w:val="en-US"/>
              </w:rPr>
              <w:t>G</w:t>
            </w:r>
            <w:r w:rsidRPr="00AA1BF6">
              <w:rPr>
                <w:sz w:val="22"/>
                <w:szCs w:val="22"/>
              </w:rPr>
              <w:t>6 1</w:t>
            </w:r>
            <w:r w:rsidRPr="00AA1BF6">
              <w:rPr>
                <w:sz w:val="22"/>
                <w:szCs w:val="22"/>
                <w:lang w:val="en-US"/>
              </w:rPr>
              <w:t>WY</w:t>
            </w:r>
            <w:r w:rsidRPr="00AA1BF6">
              <w:rPr>
                <w:sz w:val="22"/>
                <w:szCs w:val="22"/>
              </w:rPr>
              <w:t>58</w:t>
            </w:r>
            <w:r w:rsidRPr="00AA1BF6">
              <w:rPr>
                <w:sz w:val="22"/>
                <w:szCs w:val="22"/>
                <w:lang w:val="en-US"/>
              </w:rPr>
              <w:t>EA</w:t>
            </w:r>
            <w:r w:rsidRPr="00AA1BF6">
              <w:rPr>
                <w:sz w:val="22"/>
                <w:szCs w:val="22"/>
              </w:rPr>
              <w:t xml:space="preserve">, Мультимедийный проектор </w:t>
            </w:r>
            <w:r w:rsidRPr="00AA1BF6">
              <w:rPr>
                <w:sz w:val="22"/>
                <w:szCs w:val="22"/>
                <w:lang w:val="en-US"/>
              </w:rPr>
              <w:t>LG</w:t>
            </w:r>
            <w:r w:rsidRPr="00AA1BF6">
              <w:rPr>
                <w:sz w:val="22"/>
                <w:szCs w:val="22"/>
              </w:rPr>
              <w:t xml:space="preserve"> </w:t>
            </w:r>
            <w:r w:rsidRPr="00AA1BF6">
              <w:rPr>
                <w:sz w:val="22"/>
                <w:szCs w:val="22"/>
                <w:lang w:val="en-US"/>
              </w:rPr>
              <w:t>PF</w:t>
            </w:r>
            <w:r w:rsidRPr="00AA1BF6">
              <w:rPr>
                <w:sz w:val="22"/>
                <w:szCs w:val="22"/>
              </w:rPr>
              <w:t>1500</w:t>
            </w:r>
            <w:r w:rsidRPr="00AA1BF6">
              <w:rPr>
                <w:sz w:val="22"/>
                <w:szCs w:val="22"/>
                <w:lang w:val="en-US"/>
              </w:rPr>
              <w:t>G</w:t>
            </w:r>
            <w:r w:rsidRPr="00AA1BF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DE712E" w14:textId="77777777" w:rsidR="00A40C5A" w:rsidRPr="00AA1BF6" w:rsidRDefault="00A40C5A" w:rsidP="00486B32">
            <w:pPr>
              <w:pStyle w:val="Style214"/>
              <w:ind w:firstLine="0"/>
              <w:rPr>
                <w:sz w:val="22"/>
                <w:szCs w:val="22"/>
              </w:rPr>
            </w:pPr>
            <w:r w:rsidRPr="00AA1BF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A1BF6">
              <w:rPr>
                <w:sz w:val="22"/>
                <w:szCs w:val="22"/>
                <w:lang w:val="en-US"/>
              </w:rPr>
              <w:t>А</w:t>
            </w:r>
          </w:p>
        </w:tc>
      </w:tr>
      <w:tr w:rsidR="00A40C5A" w:rsidRPr="00AA1BF6" w14:paraId="795346A4" w14:textId="77777777" w:rsidTr="00486B32">
        <w:tc>
          <w:tcPr>
            <w:tcW w:w="7797" w:type="dxa"/>
            <w:shd w:val="clear" w:color="auto" w:fill="auto"/>
          </w:tcPr>
          <w:p w14:paraId="2E53C061" w14:textId="77777777" w:rsidR="00A40C5A" w:rsidRPr="00AA1BF6" w:rsidRDefault="00A40C5A" w:rsidP="00486B32">
            <w:pPr>
              <w:pStyle w:val="Style214"/>
              <w:ind w:firstLine="0"/>
              <w:rPr>
                <w:sz w:val="22"/>
                <w:szCs w:val="22"/>
              </w:rPr>
            </w:pPr>
            <w:r w:rsidRPr="00AA1BF6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AA1BF6">
              <w:rPr>
                <w:sz w:val="22"/>
                <w:szCs w:val="22"/>
                <w:lang w:val="en-US"/>
              </w:rPr>
              <w:t>Intel</w:t>
            </w:r>
            <w:r w:rsidRPr="00AA1BF6">
              <w:rPr>
                <w:sz w:val="22"/>
                <w:szCs w:val="22"/>
              </w:rPr>
              <w:t xml:space="preserve">  </w:t>
            </w:r>
            <w:r w:rsidRPr="00AA1BF6">
              <w:rPr>
                <w:sz w:val="22"/>
                <w:szCs w:val="22"/>
                <w:lang w:val="en-US"/>
              </w:rPr>
              <w:t>I</w:t>
            </w:r>
            <w:r w:rsidRPr="00AA1BF6">
              <w:rPr>
                <w:sz w:val="22"/>
                <w:szCs w:val="22"/>
              </w:rPr>
              <w:t>5-7400/8+8/1</w:t>
            </w:r>
            <w:r w:rsidRPr="00AA1BF6">
              <w:rPr>
                <w:sz w:val="22"/>
                <w:szCs w:val="22"/>
                <w:lang w:val="en-US"/>
              </w:rPr>
              <w:t>Tb</w:t>
            </w:r>
            <w:r w:rsidRPr="00AA1BF6">
              <w:rPr>
                <w:sz w:val="22"/>
                <w:szCs w:val="22"/>
              </w:rPr>
              <w:t>/</w:t>
            </w:r>
            <w:r w:rsidRPr="00AA1BF6">
              <w:rPr>
                <w:sz w:val="22"/>
                <w:szCs w:val="22"/>
                <w:lang w:val="en-US"/>
              </w:rPr>
              <w:t>GT</w:t>
            </w:r>
            <w:r w:rsidRPr="00AA1BF6">
              <w:rPr>
                <w:sz w:val="22"/>
                <w:szCs w:val="22"/>
              </w:rPr>
              <w:t>710-2</w:t>
            </w:r>
            <w:r w:rsidRPr="00AA1BF6">
              <w:rPr>
                <w:sz w:val="22"/>
                <w:szCs w:val="22"/>
                <w:lang w:val="en-US"/>
              </w:rPr>
              <w:t>Gb</w:t>
            </w:r>
            <w:r w:rsidRPr="00AA1BF6">
              <w:rPr>
                <w:sz w:val="22"/>
                <w:szCs w:val="22"/>
              </w:rPr>
              <w:t>/</w:t>
            </w:r>
            <w:r w:rsidRPr="00AA1BF6">
              <w:rPr>
                <w:sz w:val="22"/>
                <w:szCs w:val="22"/>
                <w:lang w:val="en-US"/>
              </w:rPr>
              <w:t>DELL</w:t>
            </w:r>
            <w:r w:rsidRPr="00AA1BF6">
              <w:rPr>
                <w:sz w:val="22"/>
                <w:szCs w:val="22"/>
              </w:rPr>
              <w:t xml:space="preserve"> </w:t>
            </w:r>
            <w:r w:rsidRPr="00AA1BF6">
              <w:rPr>
                <w:sz w:val="22"/>
                <w:szCs w:val="22"/>
                <w:lang w:val="en-US"/>
              </w:rPr>
              <w:t>S</w:t>
            </w:r>
            <w:r w:rsidRPr="00AA1BF6">
              <w:rPr>
                <w:sz w:val="22"/>
                <w:szCs w:val="22"/>
              </w:rPr>
              <w:t>2218</w:t>
            </w:r>
            <w:r w:rsidRPr="00AA1BF6">
              <w:rPr>
                <w:sz w:val="22"/>
                <w:szCs w:val="22"/>
                <w:lang w:val="en-US"/>
              </w:rPr>
              <w:t>H</w:t>
            </w:r>
            <w:r w:rsidRPr="00AA1BF6">
              <w:rPr>
                <w:sz w:val="22"/>
                <w:szCs w:val="22"/>
              </w:rPr>
              <w:t xml:space="preserve"> - 21 шт., Ноутбук </w:t>
            </w:r>
            <w:r w:rsidRPr="00AA1BF6">
              <w:rPr>
                <w:sz w:val="22"/>
                <w:szCs w:val="22"/>
                <w:lang w:val="en-US"/>
              </w:rPr>
              <w:t>HP</w:t>
            </w:r>
            <w:r w:rsidRPr="00AA1BF6">
              <w:rPr>
                <w:sz w:val="22"/>
                <w:szCs w:val="22"/>
              </w:rPr>
              <w:t xml:space="preserve"> 250 </w:t>
            </w:r>
            <w:r w:rsidRPr="00AA1BF6">
              <w:rPr>
                <w:sz w:val="22"/>
                <w:szCs w:val="22"/>
                <w:lang w:val="en-US"/>
              </w:rPr>
              <w:t>G</w:t>
            </w:r>
            <w:r w:rsidRPr="00AA1BF6">
              <w:rPr>
                <w:sz w:val="22"/>
                <w:szCs w:val="22"/>
              </w:rPr>
              <w:t>6 1</w:t>
            </w:r>
            <w:r w:rsidRPr="00AA1BF6">
              <w:rPr>
                <w:sz w:val="22"/>
                <w:szCs w:val="22"/>
                <w:lang w:val="en-US"/>
              </w:rPr>
              <w:t>WY</w:t>
            </w:r>
            <w:r w:rsidRPr="00AA1BF6">
              <w:rPr>
                <w:sz w:val="22"/>
                <w:szCs w:val="22"/>
              </w:rPr>
              <w:t>58</w:t>
            </w:r>
            <w:r w:rsidRPr="00AA1BF6">
              <w:rPr>
                <w:sz w:val="22"/>
                <w:szCs w:val="22"/>
                <w:lang w:val="en-US"/>
              </w:rPr>
              <w:t>EA</w:t>
            </w:r>
            <w:r w:rsidRPr="00AA1BF6">
              <w:rPr>
                <w:sz w:val="22"/>
                <w:szCs w:val="22"/>
              </w:rPr>
              <w:t xml:space="preserve"> - 4 шт. Мультимедийный проектор </w:t>
            </w:r>
            <w:r w:rsidRPr="00AA1BF6">
              <w:rPr>
                <w:sz w:val="22"/>
                <w:szCs w:val="22"/>
                <w:lang w:val="en-US"/>
              </w:rPr>
              <w:t>Panasonic</w:t>
            </w:r>
            <w:r w:rsidRPr="00AA1BF6">
              <w:rPr>
                <w:sz w:val="22"/>
                <w:szCs w:val="22"/>
              </w:rPr>
              <w:t xml:space="preserve"> </w:t>
            </w:r>
            <w:r w:rsidRPr="00AA1BF6">
              <w:rPr>
                <w:sz w:val="22"/>
                <w:szCs w:val="22"/>
                <w:lang w:val="en-US"/>
              </w:rPr>
              <w:t>PT</w:t>
            </w:r>
            <w:r w:rsidRPr="00AA1BF6">
              <w:rPr>
                <w:sz w:val="22"/>
                <w:szCs w:val="22"/>
              </w:rPr>
              <w:t>-</w:t>
            </w:r>
            <w:r w:rsidRPr="00AA1BF6">
              <w:rPr>
                <w:sz w:val="22"/>
                <w:szCs w:val="22"/>
                <w:lang w:val="en-US"/>
              </w:rPr>
              <w:t>VX</w:t>
            </w:r>
            <w:r w:rsidRPr="00AA1BF6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AA1BF6">
              <w:rPr>
                <w:sz w:val="22"/>
                <w:szCs w:val="22"/>
                <w:lang w:val="en-US"/>
              </w:rPr>
              <w:t>Apart</w:t>
            </w:r>
            <w:r w:rsidRPr="00AA1BF6">
              <w:rPr>
                <w:sz w:val="22"/>
                <w:szCs w:val="22"/>
              </w:rPr>
              <w:t xml:space="preserve"> </w:t>
            </w:r>
            <w:r w:rsidRPr="00AA1BF6">
              <w:rPr>
                <w:sz w:val="22"/>
                <w:szCs w:val="22"/>
                <w:lang w:val="en-US"/>
              </w:rPr>
              <w:t>Concept</w:t>
            </w:r>
            <w:r w:rsidRPr="00AA1BF6">
              <w:rPr>
                <w:sz w:val="22"/>
                <w:szCs w:val="22"/>
              </w:rPr>
              <w:t xml:space="preserve">+ микрофон </w:t>
            </w:r>
            <w:r w:rsidRPr="00AA1BF6">
              <w:rPr>
                <w:sz w:val="22"/>
                <w:szCs w:val="22"/>
                <w:lang w:val="en-US"/>
              </w:rPr>
              <w:t>BEHRINGER</w:t>
            </w:r>
            <w:r w:rsidRPr="00AA1BF6">
              <w:rPr>
                <w:sz w:val="22"/>
                <w:szCs w:val="22"/>
              </w:rPr>
              <w:t xml:space="preserve">) - 1 шт., Акустическая система </w:t>
            </w:r>
            <w:r w:rsidRPr="00AA1BF6">
              <w:rPr>
                <w:sz w:val="22"/>
                <w:szCs w:val="22"/>
                <w:lang w:val="en-US"/>
              </w:rPr>
              <w:t>Hi</w:t>
            </w:r>
            <w:r w:rsidRPr="00AA1BF6">
              <w:rPr>
                <w:sz w:val="22"/>
                <w:szCs w:val="22"/>
              </w:rPr>
              <w:t>-</w:t>
            </w:r>
            <w:r w:rsidRPr="00AA1BF6">
              <w:rPr>
                <w:sz w:val="22"/>
                <w:szCs w:val="22"/>
                <w:lang w:val="en-US"/>
              </w:rPr>
              <w:t>Fi</w:t>
            </w:r>
            <w:r w:rsidRPr="00AA1BF6">
              <w:rPr>
                <w:sz w:val="22"/>
                <w:szCs w:val="22"/>
              </w:rPr>
              <w:t xml:space="preserve"> </w:t>
            </w:r>
            <w:r w:rsidRPr="00AA1BF6">
              <w:rPr>
                <w:sz w:val="22"/>
                <w:szCs w:val="22"/>
                <w:lang w:val="en-US"/>
              </w:rPr>
              <w:t>PRO</w:t>
            </w:r>
            <w:r w:rsidRPr="00AA1BF6">
              <w:rPr>
                <w:sz w:val="22"/>
                <w:szCs w:val="22"/>
              </w:rPr>
              <w:t xml:space="preserve"> </w:t>
            </w:r>
            <w:r w:rsidRPr="00AA1BF6">
              <w:rPr>
                <w:sz w:val="22"/>
                <w:szCs w:val="22"/>
                <w:lang w:val="en-US"/>
              </w:rPr>
              <w:t>MASK</w:t>
            </w:r>
            <w:r w:rsidRPr="00AA1BF6">
              <w:rPr>
                <w:sz w:val="22"/>
                <w:szCs w:val="22"/>
              </w:rPr>
              <w:t>6</w:t>
            </w:r>
            <w:r w:rsidRPr="00AA1BF6">
              <w:rPr>
                <w:sz w:val="22"/>
                <w:szCs w:val="22"/>
                <w:lang w:val="en-US"/>
              </w:rPr>
              <w:t>T</w:t>
            </w:r>
            <w:r w:rsidRPr="00AA1BF6">
              <w:rPr>
                <w:sz w:val="22"/>
                <w:szCs w:val="22"/>
              </w:rPr>
              <w:t>-</w:t>
            </w:r>
            <w:r w:rsidRPr="00AA1BF6">
              <w:rPr>
                <w:sz w:val="22"/>
                <w:szCs w:val="22"/>
                <w:lang w:val="en-US"/>
              </w:rPr>
              <w:t>W</w:t>
            </w:r>
            <w:r w:rsidRPr="00AA1BF6">
              <w:rPr>
                <w:sz w:val="22"/>
                <w:szCs w:val="22"/>
              </w:rPr>
              <w:t xml:space="preserve"> - 2 шт., Экран </w:t>
            </w:r>
            <w:r w:rsidRPr="00AA1BF6">
              <w:rPr>
                <w:sz w:val="22"/>
                <w:szCs w:val="22"/>
                <w:lang w:val="en-US"/>
              </w:rPr>
              <w:t>Compact</w:t>
            </w:r>
            <w:r w:rsidRPr="00AA1BF6">
              <w:rPr>
                <w:sz w:val="22"/>
                <w:szCs w:val="22"/>
              </w:rPr>
              <w:t xml:space="preserve"> </w:t>
            </w:r>
            <w:r w:rsidRPr="00AA1BF6">
              <w:rPr>
                <w:sz w:val="22"/>
                <w:szCs w:val="22"/>
                <w:lang w:val="en-US"/>
              </w:rPr>
              <w:t>Electrol</w:t>
            </w:r>
            <w:r w:rsidRPr="00AA1BF6">
              <w:rPr>
                <w:sz w:val="22"/>
                <w:szCs w:val="22"/>
              </w:rPr>
              <w:t xml:space="preserve"> : размер экрана 153</w:t>
            </w:r>
            <w:r w:rsidRPr="00AA1BF6">
              <w:rPr>
                <w:sz w:val="22"/>
                <w:szCs w:val="22"/>
                <w:lang w:val="en-US"/>
              </w:rPr>
              <w:t>x</w:t>
            </w:r>
            <w:r w:rsidRPr="00AA1BF6">
              <w:rPr>
                <w:sz w:val="22"/>
                <w:szCs w:val="22"/>
              </w:rPr>
              <w:t xml:space="preserve">200 </w:t>
            </w:r>
            <w:r w:rsidRPr="00AA1BF6">
              <w:rPr>
                <w:sz w:val="22"/>
                <w:szCs w:val="22"/>
                <w:lang w:val="en-US"/>
              </w:rPr>
              <w:t>c</w:t>
            </w:r>
            <w:r w:rsidRPr="00AA1BF6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0823D3" w14:textId="77777777" w:rsidR="00A40C5A" w:rsidRPr="00AA1BF6" w:rsidRDefault="00A40C5A" w:rsidP="00486B32">
            <w:pPr>
              <w:pStyle w:val="Style214"/>
              <w:ind w:firstLine="0"/>
              <w:rPr>
                <w:sz w:val="22"/>
                <w:szCs w:val="22"/>
              </w:rPr>
            </w:pPr>
            <w:r w:rsidRPr="00AA1BF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A1BF6">
              <w:rPr>
                <w:sz w:val="22"/>
                <w:szCs w:val="22"/>
                <w:lang w:val="en-US"/>
              </w:rPr>
              <w:t>А</w:t>
            </w:r>
          </w:p>
        </w:tc>
      </w:tr>
      <w:tr w:rsidR="00A40C5A" w:rsidRPr="00AA1BF6" w14:paraId="39E14796" w14:textId="77777777" w:rsidTr="00486B32">
        <w:tc>
          <w:tcPr>
            <w:tcW w:w="7797" w:type="dxa"/>
            <w:shd w:val="clear" w:color="auto" w:fill="auto"/>
          </w:tcPr>
          <w:p w14:paraId="0AC9FE7D" w14:textId="77777777" w:rsidR="00A40C5A" w:rsidRPr="00AA1BF6" w:rsidRDefault="00A40C5A" w:rsidP="00486B32">
            <w:pPr>
              <w:pStyle w:val="Style214"/>
              <w:ind w:firstLine="0"/>
              <w:rPr>
                <w:sz w:val="22"/>
                <w:szCs w:val="22"/>
              </w:rPr>
            </w:pPr>
            <w:r w:rsidRPr="00AA1BF6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AA1BF6">
              <w:rPr>
                <w:sz w:val="22"/>
                <w:szCs w:val="22"/>
                <w:lang w:val="en-US"/>
              </w:rPr>
              <w:t>Acer</w:t>
            </w:r>
            <w:r w:rsidRPr="00AA1BF6">
              <w:rPr>
                <w:sz w:val="22"/>
                <w:szCs w:val="22"/>
              </w:rPr>
              <w:t xml:space="preserve"> </w:t>
            </w:r>
            <w:r w:rsidRPr="00AA1BF6">
              <w:rPr>
                <w:sz w:val="22"/>
                <w:szCs w:val="22"/>
                <w:lang w:val="en-US"/>
              </w:rPr>
              <w:t>Aspire</w:t>
            </w:r>
            <w:r w:rsidRPr="00AA1BF6">
              <w:rPr>
                <w:sz w:val="22"/>
                <w:szCs w:val="22"/>
              </w:rPr>
              <w:t xml:space="preserve"> </w:t>
            </w:r>
            <w:r w:rsidRPr="00AA1BF6">
              <w:rPr>
                <w:sz w:val="22"/>
                <w:szCs w:val="22"/>
                <w:lang w:val="en-US"/>
              </w:rPr>
              <w:t>Z</w:t>
            </w:r>
            <w:r w:rsidRPr="00AA1BF6">
              <w:rPr>
                <w:sz w:val="22"/>
                <w:szCs w:val="22"/>
              </w:rPr>
              <w:t xml:space="preserve">1811 </w:t>
            </w:r>
            <w:r w:rsidRPr="00AA1BF6">
              <w:rPr>
                <w:sz w:val="22"/>
                <w:szCs w:val="22"/>
                <w:lang w:val="en-US"/>
              </w:rPr>
              <w:t>Intel</w:t>
            </w:r>
            <w:r w:rsidRPr="00AA1BF6">
              <w:rPr>
                <w:sz w:val="22"/>
                <w:szCs w:val="22"/>
              </w:rPr>
              <w:t xml:space="preserve"> </w:t>
            </w:r>
            <w:r w:rsidRPr="00AA1BF6">
              <w:rPr>
                <w:sz w:val="22"/>
                <w:szCs w:val="22"/>
                <w:lang w:val="en-US"/>
              </w:rPr>
              <w:t>Core</w:t>
            </w:r>
            <w:r w:rsidRPr="00AA1BF6">
              <w:rPr>
                <w:sz w:val="22"/>
                <w:szCs w:val="22"/>
              </w:rPr>
              <w:t xml:space="preserve"> </w:t>
            </w:r>
            <w:r w:rsidRPr="00AA1BF6">
              <w:rPr>
                <w:sz w:val="22"/>
                <w:szCs w:val="22"/>
                <w:lang w:val="en-US"/>
              </w:rPr>
              <w:t>i</w:t>
            </w:r>
            <w:r w:rsidRPr="00AA1BF6">
              <w:rPr>
                <w:sz w:val="22"/>
                <w:szCs w:val="22"/>
              </w:rPr>
              <w:t>5-2400</w:t>
            </w:r>
            <w:r w:rsidRPr="00AA1BF6">
              <w:rPr>
                <w:sz w:val="22"/>
                <w:szCs w:val="22"/>
                <w:lang w:val="en-US"/>
              </w:rPr>
              <w:t>S</w:t>
            </w:r>
            <w:r w:rsidRPr="00AA1BF6">
              <w:rPr>
                <w:sz w:val="22"/>
                <w:szCs w:val="22"/>
              </w:rPr>
              <w:t>@2.50</w:t>
            </w:r>
            <w:r w:rsidRPr="00AA1BF6">
              <w:rPr>
                <w:sz w:val="22"/>
                <w:szCs w:val="22"/>
                <w:lang w:val="en-US"/>
              </w:rPr>
              <w:t>GHz</w:t>
            </w:r>
            <w:r w:rsidRPr="00AA1BF6">
              <w:rPr>
                <w:sz w:val="22"/>
                <w:szCs w:val="22"/>
              </w:rPr>
              <w:t>/4</w:t>
            </w:r>
            <w:r w:rsidRPr="00AA1BF6">
              <w:rPr>
                <w:sz w:val="22"/>
                <w:szCs w:val="22"/>
                <w:lang w:val="en-US"/>
              </w:rPr>
              <w:t>Gb</w:t>
            </w:r>
            <w:r w:rsidRPr="00AA1BF6">
              <w:rPr>
                <w:sz w:val="22"/>
                <w:szCs w:val="22"/>
              </w:rPr>
              <w:t>/1</w:t>
            </w:r>
            <w:r w:rsidRPr="00AA1BF6">
              <w:rPr>
                <w:sz w:val="22"/>
                <w:szCs w:val="22"/>
                <w:lang w:val="en-US"/>
              </w:rPr>
              <w:t>Tb</w:t>
            </w:r>
            <w:r w:rsidRPr="00AA1BF6">
              <w:rPr>
                <w:sz w:val="22"/>
                <w:szCs w:val="22"/>
              </w:rPr>
              <w:t xml:space="preserve"> - 1 шт., Мультимедийный проектор </w:t>
            </w:r>
            <w:r w:rsidRPr="00AA1BF6">
              <w:rPr>
                <w:sz w:val="22"/>
                <w:szCs w:val="22"/>
                <w:lang w:val="en-US"/>
              </w:rPr>
              <w:t>NEC</w:t>
            </w:r>
            <w:r w:rsidRPr="00AA1BF6">
              <w:rPr>
                <w:sz w:val="22"/>
                <w:szCs w:val="22"/>
              </w:rPr>
              <w:t xml:space="preserve"> </w:t>
            </w:r>
            <w:r w:rsidRPr="00AA1BF6">
              <w:rPr>
                <w:sz w:val="22"/>
                <w:szCs w:val="22"/>
                <w:lang w:val="en-US"/>
              </w:rPr>
              <w:t>ME</w:t>
            </w:r>
            <w:r w:rsidRPr="00AA1BF6">
              <w:rPr>
                <w:sz w:val="22"/>
                <w:szCs w:val="22"/>
              </w:rPr>
              <w:t>401</w:t>
            </w:r>
            <w:r w:rsidRPr="00AA1BF6">
              <w:rPr>
                <w:sz w:val="22"/>
                <w:szCs w:val="22"/>
                <w:lang w:val="en-US"/>
              </w:rPr>
              <w:t>X</w:t>
            </w:r>
            <w:r w:rsidRPr="00AA1BF6">
              <w:rPr>
                <w:sz w:val="22"/>
                <w:szCs w:val="22"/>
              </w:rPr>
              <w:t xml:space="preserve"> - 1 шт., Экран с электроприводом </w:t>
            </w:r>
            <w:r w:rsidRPr="00AA1BF6">
              <w:rPr>
                <w:sz w:val="22"/>
                <w:szCs w:val="22"/>
                <w:lang w:val="en-US"/>
              </w:rPr>
              <w:t>Draper</w:t>
            </w:r>
            <w:r w:rsidRPr="00AA1BF6">
              <w:rPr>
                <w:sz w:val="22"/>
                <w:szCs w:val="22"/>
              </w:rPr>
              <w:t xml:space="preserve"> </w:t>
            </w:r>
            <w:r w:rsidRPr="00AA1BF6">
              <w:rPr>
                <w:sz w:val="22"/>
                <w:szCs w:val="22"/>
                <w:lang w:val="en-US"/>
              </w:rPr>
              <w:t>Baronet</w:t>
            </w:r>
            <w:r w:rsidRPr="00AA1BF6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AA1BF6">
              <w:rPr>
                <w:sz w:val="22"/>
                <w:szCs w:val="22"/>
                <w:lang w:val="en-US"/>
              </w:rPr>
              <w:t>JPA</w:t>
            </w:r>
            <w:r w:rsidRPr="00AA1BF6">
              <w:rPr>
                <w:sz w:val="22"/>
                <w:szCs w:val="22"/>
              </w:rPr>
              <w:t>-1240</w:t>
            </w:r>
            <w:r w:rsidRPr="00AA1BF6">
              <w:rPr>
                <w:sz w:val="22"/>
                <w:szCs w:val="22"/>
                <w:lang w:val="en-US"/>
              </w:rPr>
              <w:t>A</w:t>
            </w:r>
            <w:r w:rsidRPr="00AA1BF6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AA1BF6">
              <w:rPr>
                <w:sz w:val="22"/>
                <w:szCs w:val="22"/>
                <w:lang w:val="en-US"/>
              </w:rPr>
              <w:t>JBL</w:t>
            </w:r>
            <w:r w:rsidRPr="00AA1BF6">
              <w:rPr>
                <w:sz w:val="22"/>
                <w:szCs w:val="22"/>
              </w:rPr>
              <w:t xml:space="preserve"> </w:t>
            </w:r>
            <w:r w:rsidRPr="00AA1BF6">
              <w:rPr>
                <w:sz w:val="22"/>
                <w:szCs w:val="22"/>
                <w:lang w:val="en-US"/>
              </w:rPr>
              <w:t>CONTROL</w:t>
            </w:r>
            <w:r w:rsidRPr="00AA1BF6">
              <w:rPr>
                <w:sz w:val="22"/>
                <w:szCs w:val="22"/>
              </w:rPr>
              <w:t xml:space="preserve"> 25 </w:t>
            </w:r>
            <w:r w:rsidRPr="00AA1BF6">
              <w:rPr>
                <w:sz w:val="22"/>
                <w:szCs w:val="22"/>
                <w:lang w:val="en-US"/>
              </w:rPr>
              <w:t>WH</w:t>
            </w:r>
            <w:r w:rsidRPr="00AA1BF6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</w:t>
            </w:r>
            <w:r w:rsidRPr="00AA1BF6">
              <w:rPr>
                <w:sz w:val="22"/>
                <w:szCs w:val="22"/>
              </w:rPr>
              <w:lastRenderedPageBreak/>
              <w:t>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34AD19" w14:textId="77777777" w:rsidR="00A40C5A" w:rsidRPr="00AA1BF6" w:rsidRDefault="00A40C5A" w:rsidP="00486B32">
            <w:pPr>
              <w:pStyle w:val="Style214"/>
              <w:ind w:firstLine="0"/>
              <w:rPr>
                <w:sz w:val="22"/>
                <w:szCs w:val="22"/>
              </w:rPr>
            </w:pPr>
            <w:r w:rsidRPr="00AA1BF6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AA1BF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57054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5705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5705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5705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40C5A" w14:paraId="169FF07E" w14:textId="77777777" w:rsidTr="00486B32">
        <w:tc>
          <w:tcPr>
            <w:tcW w:w="562" w:type="dxa"/>
          </w:tcPr>
          <w:p w14:paraId="07F6409A" w14:textId="77777777" w:rsidR="00A40C5A" w:rsidRPr="00C9029E" w:rsidRDefault="00A40C5A" w:rsidP="00486B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D19174F" w14:textId="77777777" w:rsidR="00A40C5A" w:rsidRPr="00A40C5A" w:rsidRDefault="00A40C5A" w:rsidP="00486B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0C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5705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40C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0C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5705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40C5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40C5A" w14:paraId="5A1C9382" w14:textId="77777777" w:rsidTr="00801458">
        <w:tc>
          <w:tcPr>
            <w:tcW w:w="2336" w:type="dxa"/>
          </w:tcPr>
          <w:p w14:paraId="4C518DAB" w14:textId="77777777" w:rsidR="005D65A5" w:rsidRPr="00A40C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0C5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40C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0C5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40C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0C5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40C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0C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40C5A" w14:paraId="07658034" w14:textId="77777777" w:rsidTr="00801458">
        <w:tc>
          <w:tcPr>
            <w:tcW w:w="2336" w:type="dxa"/>
          </w:tcPr>
          <w:p w14:paraId="1553D698" w14:textId="78F29BFB" w:rsidR="005D65A5" w:rsidRPr="00A40C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40C5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40C5A" w:rsidRDefault="007478E0" w:rsidP="00801458">
            <w:pPr>
              <w:rPr>
                <w:rFonts w:ascii="Times New Roman" w:hAnsi="Times New Roman" w:cs="Times New Roman"/>
              </w:rPr>
            </w:pPr>
            <w:r w:rsidRPr="00A40C5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A40C5A" w:rsidRDefault="007478E0" w:rsidP="00801458">
            <w:pPr>
              <w:rPr>
                <w:rFonts w:ascii="Times New Roman" w:hAnsi="Times New Roman" w:cs="Times New Roman"/>
              </w:rPr>
            </w:pPr>
            <w:r w:rsidRPr="00A40C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40C5A" w:rsidRDefault="007478E0" w:rsidP="00801458">
            <w:pPr>
              <w:rPr>
                <w:rFonts w:ascii="Times New Roman" w:hAnsi="Times New Roman" w:cs="Times New Roman"/>
              </w:rPr>
            </w:pPr>
            <w:r w:rsidRPr="00A40C5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40C5A" w14:paraId="6356231C" w14:textId="77777777" w:rsidTr="00801458">
        <w:tc>
          <w:tcPr>
            <w:tcW w:w="2336" w:type="dxa"/>
          </w:tcPr>
          <w:p w14:paraId="461D3858" w14:textId="77777777" w:rsidR="005D65A5" w:rsidRPr="00A40C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40C5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075E49" w14:textId="77777777" w:rsidR="005D65A5" w:rsidRPr="00A40C5A" w:rsidRDefault="007478E0" w:rsidP="00801458">
            <w:pPr>
              <w:rPr>
                <w:rFonts w:ascii="Times New Roman" w:hAnsi="Times New Roman" w:cs="Times New Roman"/>
              </w:rPr>
            </w:pPr>
            <w:r w:rsidRPr="00A40C5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7B8F9F3" w14:textId="77777777" w:rsidR="005D65A5" w:rsidRPr="00A40C5A" w:rsidRDefault="007478E0" w:rsidP="00801458">
            <w:pPr>
              <w:rPr>
                <w:rFonts w:ascii="Times New Roman" w:hAnsi="Times New Roman" w:cs="Times New Roman"/>
              </w:rPr>
            </w:pPr>
            <w:r w:rsidRPr="00A40C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59BA8A" w14:textId="77777777" w:rsidR="005D65A5" w:rsidRPr="00A40C5A" w:rsidRDefault="007478E0" w:rsidP="00801458">
            <w:pPr>
              <w:rPr>
                <w:rFonts w:ascii="Times New Roman" w:hAnsi="Times New Roman" w:cs="Times New Roman"/>
              </w:rPr>
            </w:pPr>
            <w:r w:rsidRPr="00A40C5A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A40C5A" w14:paraId="5E652900" w14:textId="77777777" w:rsidTr="00801458">
        <w:tc>
          <w:tcPr>
            <w:tcW w:w="2336" w:type="dxa"/>
          </w:tcPr>
          <w:p w14:paraId="7A8DE759" w14:textId="77777777" w:rsidR="005D65A5" w:rsidRPr="00A40C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40C5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0F13D0A" w14:textId="77777777" w:rsidR="005D65A5" w:rsidRPr="00A40C5A" w:rsidRDefault="007478E0" w:rsidP="00801458">
            <w:pPr>
              <w:rPr>
                <w:rFonts w:ascii="Times New Roman" w:hAnsi="Times New Roman" w:cs="Times New Roman"/>
              </w:rPr>
            </w:pPr>
            <w:r w:rsidRPr="00A40C5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1BF7E47" w14:textId="77777777" w:rsidR="005D65A5" w:rsidRPr="00A40C5A" w:rsidRDefault="007478E0" w:rsidP="00801458">
            <w:pPr>
              <w:rPr>
                <w:rFonts w:ascii="Times New Roman" w:hAnsi="Times New Roman" w:cs="Times New Roman"/>
              </w:rPr>
            </w:pPr>
            <w:r w:rsidRPr="00A40C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5C34E0" w14:textId="77777777" w:rsidR="005D65A5" w:rsidRPr="00A40C5A" w:rsidRDefault="007478E0" w:rsidP="00801458">
            <w:pPr>
              <w:rPr>
                <w:rFonts w:ascii="Times New Roman" w:hAnsi="Times New Roman" w:cs="Times New Roman"/>
              </w:rPr>
            </w:pPr>
            <w:r w:rsidRPr="00A40C5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A40C5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40C5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570552"/>
      <w:r w:rsidRPr="00A40C5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40C5A" w14:paraId="4B128C27" w14:textId="77777777" w:rsidTr="00486B32">
        <w:tc>
          <w:tcPr>
            <w:tcW w:w="562" w:type="dxa"/>
          </w:tcPr>
          <w:p w14:paraId="0EAD2BB3" w14:textId="77777777" w:rsidR="00A40C5A" w:rsidRPr="009E6058" w:rsidRDefault="00A40C5A" w:rsidP="00486B3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4722C19" w14:textId="77777777" w:rsidR="00A40C5A" w:rsidRPr="00A40C5A" w:rsidRDefault="00A40C5A" w:rsidP="00486B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0C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D9CD7F" w14:textId="77777777" w:rsidR="00A40C5A" w:rsidRPr="00A40C5A" w:rsidRDefault="00A40C5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40C5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570553"/>
      <w:r w:rsidRPr="00A40C5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40C5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40C5A" w14:paraId="0267C479" w14:textId="77777777" w:rsidTr="00801458">
        <w:tc>
          <w:tcPr>
            <w:tcW w:w="2500" w:type="pct"/>
          </w:tcPr>
          <w:p w14:paraId="37F699C9" w14:textId="77777777" w:rsidR="00B8237E" w:rsidRPr="00A40C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0C5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40C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0C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40C5A" w14:paraId="3F240151" w14:textId="77777777" w:rsidTr="00801458">
        <w:tc>
          <w:tcPr>
            <w:tcW w:w="2500" w:type="pct"/>
          </w:tcPr>
          <w:p w14:paraId="61E91592" w14:textId="61A0874C" w:rsidR="00B8237E" w:rsidRPr="00A40C5A" w:rsidRDefault="00B8237E" w:rsidP="00801458">
            <w:pPr>
              <w:rPr>
                <w:rFonts w:ascii="Times New Roman" w:hAnsi="Times New Roman" w:cs="Times New Roman"/>
              </w:rPr>
            </w:pPr>
            <w:r w:rsidRPr="00A40C5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40C5A" w:rsidRDefault="005C548A" w:rsidP="00801458">
            <w:pPr>
              <w:rPr>
                <w:rFonts w:ascii="Times New Roman" w:hAnsi="Times New Roman" w:cs="Times New Roman"/>
              </w:rPr>
            </w:pPr>
            <w:r w:rsidRPr="00A40C5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40C5A" w14:paraId="2057F844" w14:textId="77777777" w:rsidTr="00801458">
        <w:tc>
          <w:tcPr>
            <w:tcW w:w="2500" w:type="pct"/>
          </w:tcPr>
          <w:p w14:paraId="69E2C49B" w14:textId="77777777" w:rsidR="00B8237E" w:rsidRPr="00A40C5A" w:rsidRDefault="00B8237E" w:rsidP="00801458">
            <w:pPr>
              <w:rPr>
                <w:rFonts w:ascii="Times New Roman" w:hAnsi="Times New Roman" w:cs="Times New Roman"/>
              </w:rPr>
            </w:pPr>
            <w:r w:rsidRPr="00A40C5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B9D65D2" w14:textId="77777777" w:rsidR="00B8237E" w:rsidRPr="00A40C5A" w:rsidRDefault="005C548A" w:rsidP="00801458">
            <w:pPr>
              <w:rPr>
                <w:rFonts w:ascii="Times New Roman" w:hAnsi="Times New Roman" w:cs="Times New Roman"/>
              </w:rPr>
            </w:pPr>
            <w:r w:rsidRPr="00A40C5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40C5A" w14:paraId="7C50A5D7" w14:textId="77777777" w:rsidTr="00801458">
        <w:tc>
          <w:tcPr>
            <w:tcW w:w="2500" w:type="pct"/>
          </w:tcPr>
          <w:p w14:paraId="69DC0D69" w14:textId="77777777" w:rsidR="00B8237E" w:rsidRPr="00A40C5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40C5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9FB64A3" w14:textId="77777777" w:rsidR="00B8237E" w:rsidRPr="00A40C5A" w:rsidRDefault="005C548A" w:rsidP="00801458">
            <w:pPr>
              <w:rPr>
                <w:rFonts w:ascii="Times New Roman" w:hAnsi="Times New Roman" w:cs="Times New Roman"/>
              </w:rPr>
            </w:pPr>
            <w:r w:rsidRPr="00A40C5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A40C5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40C5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570554"/>
      <w:r w:rsidRPr="00A40C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40C5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40C5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BF0FA" w14:textId="77777777" w:rsidR="00FC4A22" w:rsidRDefault="00FC4A22" w:rsidP="00315CA6">
      <w:pPr>
        <w:spacing w:after="0" w:line="240" w:lineRule="auto"/>
      </w:pPr>
      <w:r>
        <w:separator/>
      </w:r>
    </w:p>
  </w:endnote>
  <w:endnote w:type="continuationSeparator" w:id="0">
    <w:p w14:paraId="02283F82" w14:textId="77777777" w:rsidR="00FC4A22" w:rsidRDefault="00FC4A2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6003C2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5CE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700BF" w14:textId="77777777" w:rsidR="00FC4A22" w:rsidRDefault="00FC4A22" w:rsidP="00315CA6">
      <w:pPr>
        <w:spacing w:after="0" w:line="240" w:lineRule="auto"/>
      </w:pPr>
      <w:r>
        <w:separator/>
      </w:r>
    </w:p>
  </w:footnote>
  <w:footnote w:type="continuationSeparator" w:id="0">
    <w:p w14:paraId="6CE9B1BC" w14:textId="77777777" w:rsidR="00FC4A22" w:rsidRDefault="00FC4A2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B6B81"/>
    <w:rsid w:val="005C548A"/>
    <w:rsid w:val="005D07D0"/>
    <w:rsid w:val="005D65A5"/>
    <w:rsid w:val="005E192E"/>
    <w:rsid w:val="005F42A5"/>
    <w:rsid w:val="005F68CE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0C5A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65CE"/>
    <w:rsid w:val="00C82A94"/>
    <w:rsid w:val="00C9029E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4A22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259239BF-13E2-4C73-83CF-15452BEBF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C5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9F%D1%80%D0%BE%D1%82%D0%B8%D0%B2%D0%BE%D0%B4%D0%B5%D0%B9%D1%81%D1%82%D0%B2%D0%B8%D0%B5%20%D0%BB%D0%B5%D0%B3%D0%B0%D0%BB%D0%B8%D0%B7%D0%B0%D1%86%D0%B8%D0%B8%20%D0%B4%D0%BE%D1%85%D0%BE%D0%B4%D0%BE%D0%B2.pdf%2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com/catalog/document?id=417075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FEEF81-6D33-409F-A2A8-8ADDE8C0C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3124</Words>
  <Characters>17807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